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CB" w:rsidRDefault="008C30CB">
      <w:pPr>
        <w:spacing w:before="5"/>
        <w:rPr>
          <w:rFonts w:ascii="Times New Roman"/>
          <w:sz w:val="2"/>
        </w:rPr>
      </w:pPr>
    </w:p>
    <w:tbl>
      <w:tblPr>
        <w:tblStyle w:val="TableNormal"/>
        <w:tblW w:w="10202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76"/>
        <w:gridCol w:w="1288"/>
        <w:gridCol w:w="859"/>
        <w:gridCol w:w="184"/>
        <w:gridCol w:w="4655"/>
      </w:tblGrid>
      <w:tr w:rsidR="008C30CB" w:rsidTr="00AE7BDE">
        <w:trPr>
          <w:trHeight w:val="630"/>
        </w:trPr>
        <w:tc>
          <w:tcPr>
            <w:tcW w:w="10202" w:type="dxa"/>
            <w:gridSpan w:val="6"/>
          </w:tcPr>
          <w:p w:rsidR="008C30CB" w:rsidRPr="00095925" w:rsidRDefault="00C915D7" w:rsidP="00A12DA3">
            <w:pPr>
              <w:pStyle w:val="TableParagraph"/>
              <w:spacing w:line="316" w:lineRule="exact"/>
              <w:ind w:left="141" w:hanging="15"/>
              <w:jc w:val="center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ИЗВЕЩЕНИЕ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ПРОВЕДЕНИИ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ЗАСЕДАНИЯ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СОГЛАСИТЕЛЬНОЙ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КОМИССИИ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ПО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ВОПРОСУ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ИСПРАВЛЕНИЯ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РЕЕСТРОВОЙ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ОШИБКИ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МЕСТОПОЛОЖЕНИИ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ЗЕМЕЛЬНОГО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УЧАСТКА</w:t>
            </w:r>
            <w:r w:rsidRPr="00095925">
              <w:rPr>
                <w:b/>
                <w:color w:val="2C2C2C"/>
                <w:spacing w:val="2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ПРИ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ВЫПОЛНЕНИИ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КОМПЛЕКСНЫХ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КАДАСТРОВЫХ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pacing w:val="-2"/>
                <w:sz w:val="20"/>
                <w:szCs w:val="20"/>
              </w:rPr>
              <w:t>РАБОТ</w:t>
            </w:r>
          </w:p>
        </w:tc>
      </w:tr>
      <w:tr w:rsidR="008C30CB" w:rsidTr="00AE7BDE">
        <w:trPr>
          <w:trHeight w:val="183"/>
        </w:trPr>
        <w:tc>
          <w:tcPr>
            <w:tcW w:w="10202" w:type="dxa"/>
            <w:gridSpan w:val="6"/>
          </w:tcPr>
          <w:p w:rsidR="008C30CB" w:rsidRPr="00095925" w:rsidRDefault="00C915D7" w:rsidP="00957920">
            <w:pPr>
              <w:pStyle w:val="TableParagraph"/>
              <w:spacing w:line="163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отношении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="000B166F" w:rsidRPr="00095925">
              <w:rPr>
                <w:color w:val="2C2C2C"/>
                <w:sz w:val="20"/>
                <w:szCs w:val="20"/>
              </w:rPr>
              <w:t xml:space="preserve">земельных участков </w:t>
            </w:r>
            <w:r w:rsidR="004744AB" w:rsidRPr="00095925">
              <w:rPr>
                <w:color w:val="2C2C2C"/>
                <w:sz w:val="20"/>
                <w:szCs w:val="20"/>
              </w:rPr>
              <w:t xml:space="preserve"> с кадастровыми номерами: 7</w:t>
            </w:r>
            <w:r w:rsidR="000B166F" w:rsidRPr="00095925">
              <w:rPr>
                <w:color w:val="2C2C2C"/>
                <w:sz w:val="20"/>
                <w:szCs w:val="20"/>
              </w:rPr>
              <w:t>1:30:</w:t>
            </w:r>
            <w:r w:rsidR="002533EB">
              <w:rPr>
                <w:color w:val="2C2C2C"/>
                <w:sz w:val="20"/>
                <w:szCs w:val="20"/>
              </w:rPr>
              <w:t>020404:115</w:t>
            </w:r>
            <w:r w:rsidR="005F6D9D">
              <w:rPr>
                <w:color w:val="2C2C2C"/>
                <w:sz w:val="20"/>
                <w:szCs w:val="20"/>
              </w:rPr>
              <w:t>, 71:30:020404:114, 71:30:</w:t>
            </w:r>
            <w:r w:rsidR="00AE7BDE">
              <w:rPr>
                <w:color w:val="2C2C2C"/>
                <w:sz w:val="20"/>
                <w:szCs w:val="20"/>
              </w:rPr>
              <w:t xml:space="preserve">020404:112 </w:t>
            </w:r>
            <w:r w:rsidR="000B166F" w:rsidRPr="00095925">
              <w:rPr>
                <w:color w:val="2C2C2C"/>
                <w:sz w:val="20"/>
                <w:szCs w:val="20"/>
              </w:rPr>
              <w:t xml:space="preserve"> и объектов капитального строительства </w:t>
            </w:r>
            <w:r w:rsidR="004744AB" w:rsidRPr="00095925">
              <w:rPr>
                <w:color w:val="2C2C2C"/>
                <w:sz w:val="20"/>
                <w:szCs w:val="20"/>
              </w:rPr>
              <w:t xml:space="preserve">с кадастровыми номерами: </w:t>
            </w:r>
            <w:r w:rsidR="000B166F" w:rsidRPr="00095925">
              <w:rPr>
                <w:color w:val="2C2C2C"/>
                <w:sz w:val="20"/>
                <w:szCs w:val="20"/>
              </w:rPr>
              <w:t>71:30:</w:t>
            </w:r>
            <w:r w:rsidR="00957920">
              <w:rPr>
                <w:color w:val="2C2C2C"/>
                <w:sz w:val="20"/>
                <w:szCs w:val="20"/>
              </w:rPr>
              <w:t>000000</w:t>
            </w:r>
            <w:r w:rsidR="000B166F" w:rsidRPr="00095925">
              <w:rPr>
                <w:color w:val="2C2C2C"/>
                <w:sz w:val="20"/>
                <w:szCs w:val="20"/>
              </w:rPr>
              <w:t>:</w:t>
            </w:r>
            <w:r w:rsidR="00957920">
              <w:rPr>
                <w:color w:val="2C2C2C"/>
                <w:sz w:val="20"/>
                <w:szCs w:val="20"/>
              </w:rPr>
              <w:t>4387</w:t>
            </w:r>
            <w:r w:rsidR="000B166F" w:rsidRPr="00095925">
              <w:rPr>
                <w:color w:val="2C2C2C"/>
                <w:sz w:val="20"/>
                <w:szCs w:val="20"/>
              </w:rPr>
              <w:t>,</w:t>
            </w:r>
            <w:r w:rsidR="00957920">
              <w:rPr>
                <w:color w:val="2C2C2C"/>
                <w:sz w:val="20"/>
                <w:szCs w:val="20"/>
              </w:rPr>
              <w:t xml:space="preserve"> 71:30:</w:t>
            </w:r>
            <w:r w:rsidR="00F6363A">
              <w:rPr>
                <w:color w:val="2C2C2C"/>
                <w:sz w:val="20"/>
                <w:szCs w:val="20"/>
              </w:rPr>
              <w:t>020404:208</w:t>
            </w:r>
            <w:r w:rsidR="008340D1" w:rsidRPr="00095925">
              <w:rPr>
                <w:color w:val="2C2C2C"/>
                <w:sz w:val="20"/>
                <w:szCs w:val="20"/>
              </w:rPr>
              <w:t>,</w:t>
            </w:r>
            <w:r w:rsidR="00F6363A">
              <w:rPr>
                <w:color w:val="2C2C2C"/>
                <w:sz w:val="20"/>
                <w:szCs w:val="20"/>
              </w:rPr>
              <w:t xml:space="preserve"> 71:30:020404:214, 71:30:</w:t>
            </w:r>
            <w:r w:rsidR="00463A8B">
              <w:rPr>
                <w:color w:val="2C2C2C"/>
                <w:sz w:val="20"/>
                <w:szCs w:val="20"/>
              </w:rPr>
              <w:t>020401:3996, 71</w:t>
            </w:r>
            <w:r w:rsidR="00284047">
              <w:rPr>
                <w:color w:val="2C2C2C"/>
                <w:sz w:val="20"/>
                <w:szCs w:val="20"/>
              </w:rPr>
              <w:t>:30:020401:3982, 71:30:020401:3955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расположенных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кадастровых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кварталов:</w:t>
            </w:r>
            <w:r w:rsidR="005F2319"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="00D04C06">
              <w:rPr>
                <w:color w:val="2C2C2C"/>
                <w:spacing w:val="-2"/>
                <w:sz w:val="20"/>
                <w:szCs w:val="20"/>
              </w:rPr>
              <w:t>71:30:020404</w:t>
            </w:r>
          </w:p>
        </w:tc>
      </w:tr>
      <w:tr w:rsidR="008C30CB" w:rsidTr="00AE7BDE">
        <w:trPr>
          <w:trHeight w:val="196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76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субъект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Российской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6986" w:type="dxa"/>
            <w:gridSpan w:val="4"/>
          </w:tcPr>
          <w:p w:rsidR="008C30CB" w:rsidRPr="00095925" w:rsidRDefault="0075586F">
            <w:pPr>
              <w:pStyle w:val="TableParagraph"/>
              <w:spacing w:line="176" w:lineRule="exact"/>
              <w:ind w:left="77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pacing w:val="-2"/>
                <w:sz w:val="20"/>
                <w:szCs w:val="20"/>
              </w:rPr>
              <w:t>Тульская область</w:t>
            </w:r>
          </w:p>
        </w:tc>
      </w:tr>
      <w:tr w:rsidR="008C30CB" w:rsidTr="00AE7BDE">
        <w:trPr>
          <w:trHeight w:val="184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65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pacing w:val="-2"/>
                <w:sz w:val="20"/>
                <w:szCs w:val="20"/>
              </w:rPr>
              <w:t>муниципальное</w:t>
            </w:r>
            <w:r w:rsidRPr="00095925">
              <w:rPr>
                <w:color w:val="2C2C2C"/>
                <w:spacing w:val="1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6986" w:type="dxa"/>
            <w:gridSpan w:val="4"/>
          </w:tcPr>
          <w:p w:rsidR="008C30CB" w:rsidRPr="00095925" w:rsidRDefault="0075586F">
            <w:pPr>
              <w:pStyle w:val="TableParagraph"/>
              <w:spacing w:line="165" w:lineRule="exact"/>
              <w:ind w:left="77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Городской округ город Тула</w:t>
            </w:r>
          </w:p>
        </w:tc>
      </w:tr>
      <w:tr w:rsidR="008C30CB" w:rsidTr="00AE7BDE">
        <w:trPr>
          <w:trHeight w:val="184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64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населенный</w:t>
            </w:r>
            <w:r w:rsidRPr="00095925">
              <w:rPr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пункт</w:t>
            </w:r>
          </w:p>
        </w:tc>
        <w:tc>
          <w:tcPr>
            <w:tcW w:w="6986" w:type="dxa"/>
            <w:gridSpan w:val="4"/>
          </w:tcPr>
          <w:p w:rsidR="008C30CB" w:rsidRPr="00095925" w:rsidRDefault="008C30CB">
            <w:pPr>
              <w:pStyle w:val="TableParagraph"/>
              <w:spacing w:line="164" w:lineRule="exact"/>
              <w:ind w:left="77"/>
              <w:rPr>
                <w:b/>
                <w:sz w:val="20"/>
                <w:szCs w:val="20"/>
              </w:rPr>
            </w:pPr>
          </w:p>
        </w:tc>
      </w:tr>
      <w:tr w:rsidR="008C30CB" w:rsidTr="00AE7BDE">
        <w:trPr>
          <w:trHeight w:val="184"/>
        </w:trPr>
        <w:tc>
          <w:tcPr>
            <w:tcW w:w="4504" w:type="dxa"/>
            <w:gridSpan w:val="3"/>
          </w:tcPr>
          <w:p w:rsidR="008C30CB" w:rsidRPr="00095925" w:rsidRDefault="00C915D7">
            <w:pPr>
              <w:pStyle w:val="TableParagraph"/>
              <w:spacing w:line="164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№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кадастрового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квартала:</w:t>
            </w:r>
          </w:p>
        </w:tc>
        <w:tc>
          <w:tcPr>
            <w:tcW w:w="5698" w:type="dxa"/>
            <w:gridSpan w:val="3"/>
          </w:tcPr>
          <w:p w:rsidR="008C30CB" w:rsidRPr="00095925" w:rsidRDefault="00D04C06">
            <w:pPr>
              <w:pStyle w:val="TableParagraph"/>
              <w:spacing w:line="164" w:lineRule="exact"/>
              <w:ind w:left="76"/>
              <w:rPr>
                <w:b/>
                <w:sz w:val="20"/>
                <w:szCs w:val="20"/>
              </w:rPr>
            </w:pPr>
            <w:r>
              <w:rPr>
                <w:b/>
                <w:color w:val="2C2C2C"/>
                <w:spacing w:val="-2"/>
                <w:sz w:val="20"/>
                <w:szCs w:val="20"/>
              </w:rPr>
              <w:t>71:30:020404</w:t>
            </w:r>
          </w:p>
        </w:tc>
      </w:tr>
      <w:tr w:rsidR="008C30CB" w:rsidTr="00AE7BDE">
        <w:trPr>
          <w:trHeight w:val="736"/>
        </w:trPr>
        <w:tc>
          <w:tcPr>
            <w:tcW w:w="10202" w:type="dxa"/>
            <w:gridSpan w:val="6"/>
          </w:tcPr>
          <w:p w:rsidR="008C30CB" w:rsidRPr="00095925" w:rsidRDefault="00C915D7" w:rsidP="00B84989">
            <w:pPr>
              <w:pStyle w:val="TableParagraph"/>
              <w:rPr>
                <w:color w:val="2C2C2C"/>
                <w:spacing w:val="-4"/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рамках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гарантийных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обязательств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3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Соглашению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="00B84989" w:rsidRPr="00095925">
              <w:rPr>
                <w:color w:val="2C2C2C"/>
                <w:spacing w:val="-4"/>
                <w:sz w:val="20"/>
                <w:szCs w:val="20"/>
              </w:rPr>
              <w:t xml:space="preserve"> ООО «Центр Межевания и Кадастра» выполняло комплексные кадастровые работы в соответствии с муниципальным контрактом ЭК2025.2476 от 15.05.2025 г.</w:t>
            </w:r>
          </w:p>
        </w:tc>
      </w:tr>
      <w:tr w:rsidR="008C30CB" w:rsidTr="00AE7BDE">
        <w:trPr>
          <w:trHeight w:val="426"/>
        </w:trPr>
        <w:tc>
          <w:tcPr>
            <w:tcW w:w="10202" w:type="dxa"/>
            <w:gridSpan w:val="6"/>
          </w:tcPr>
          <w:p w:rsidR="008C30CB" w:rsidRPr="00095925" w:rsidRDefault="00C915D7" w:rsidP="00562885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Уведомляем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всех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заинтересованных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лиц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завершении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подготовки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проекта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карты-плана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которым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можно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ознакомиться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адресу</w:t>
            </w:r>
            <w:r w:rsidRPr="00095925">
              <w:rPr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 xml:space="preserve">работы согласительной комиссии: </w:t>
            </w:r>
            <w:r w:rsidR="00562885" w:rsidRPr="00095925">
              <w:rPr>
                <w:color w:val="2C2C2C"/>
                <w:sz w:val="20"/>
                <w:szCs w:val="20"/>
              </w:rPr>
              <w:t>Тульская область, город Тула ул. Гоголевская. д.73, каб.305</w:t>
            </w:r>
          </w:p>
        </w:tc>
      </w:tr>
      <w:tr w:rsidR="008C30CB" w:rsidTr="00AE7BDE">
        <w:trPr>
          <w:trHeight w:val="309"/>
        </w:trPr>
        <w:tc>
          <w:tcPr>
            <w:tcW w:w="10202" w:type="dxa"/>
            <w:gridSpan w:val="6"/>
          </w:tcPr>
          <w:p w:rsidR="008C30CB" w:rsidRPr="00095925" w:rsidRDefault="00C915D7">
            <w:pPr>
              <w:pStyle w:val="TableParagraph"/>
              <w:spacing w:line="178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или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официальных</w:t>
            </w:r>
            <w:r w:rsidRPr="00095925">
              <w:rPr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сайтах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информационно-телекоммуникационной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сети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"Интернет":</w:t>
            </w:r>
          </w:p>
        </w:tc>
      </w:tr>
      <w:tr w:rsidR="008C30CB" w:rsidTr="00AE7BDE">
        <w:trPr>
          <w:trHeight w:val="184"/>
        </w:trPr>
        <w:tc>
          <w:tcPr>
            <w:tcW w:w="5363" w:type="dxa"/>
            <w:gridSpan w:val="4"/>
          </w:tcPr>
          <w:p w:rsidR="00303439" w:rsidRPr="00095925" w:rsidRDefault="00303439" w:rsidP="00303439">
            <w:pPr>
              <w:pStyle w:val="TableParagraph"/>
              <w:spacing w:line="164" w:lineRule="exact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 xml:space="preserve">Администрация муниципального </w:t>
            </w:r>
          </w:p>
          <w:p w:rsidR="008C30CB" w:rsidRPr="00095925" w:rsidRDefault="00303439" w:rsidP="00303439">
            <w:pPr>
              <w:pStyle w:val="TableParagraph"/>
              <w:spacing w:line="164" w:lineRule="exact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>образования город Тула</w:t>
            </w:r>
          </w:p>
        </w:tc>
        <w:tc>
          <w:tcPr>
            <w:tcW w:w="184" w:type="dxa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655" w:type="dxa"/>
          </w:tcPr>
          <w:p w:rsidR="008C30CB" w:rsidRPr="00095925" w:rsidRDefault="00303439">
            <w:pPr>
              <w:pStyle w:val="TableParagraph"/>
              <w:spacing w:line="164" w:lineRule="exact"/>
              <w:ind w:left="1356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 xml:space="preserve">https:// </w:t>
            </w:r>
            <w:proofErr w:type="spellStart"/>
            <w:r w:rsidRPr="00095925">
              <w:rPr>
                <w:bCs/>
                <w:sz w:val="20"/>
                <w:szCs w:val="20"/>
                <w:lang w:val="en-US"/>
              </w:rPr>
              <w:t>tulacity</w:t>
            </w:r>
            <w:proofErr w:type="spellEnd"/>
            <w:r w:rsidRPr="00095925">
              <w:rPr>
                <w:bCs/>
                <w:sz w:val="20"/>
                <w:szCs w:val="20"/>
              </w:rPr>
              <w:t>.</w:t>
            </w:r>
            <w:proofErr w:type="spellStart"/>
            <w:r w:rsidRPr="00095925">
              <w:rPr>
                <w:bCs/>
                <w:sz w:val="20"/>
                <w:szCs w:val="20"/>
                <w:lang w:val="en-US"/>
              </w:rPr>
              <w:t>gosuslugi</w:t>
            </w:r>
            <w:proofErr w:type="spellEnd"/>
            <w:r w:rsidRPr="00095925">
              <w:rPr>
                <w:bCs/>
                <w:sz w:val="20"/>
                <w:szCs w:val="20"/>
              </w:rPr>
              <w:t>.</w:t>
            </w:r>
            <w:proofErr w:type="spellStart"/>
            <w:r w:rsidRPr="00095925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095925">
              <w:rPr>
                <w:sz w:val="20"/>
                <w:szCs w:val="20"/>
              </w:rPr>
              <w:t>/</w:t>
            </w:r>
          </w:p>
        </w:tc>
      </w:tr>
      <w:tr w:rsidR="008C30CB" w:rsidTr="00AE7BDE">
        <w:trPr>
          <w:trHeight w:val="2102"/>
        </w:trPr>
        <w:tc>
          <w:tcPr>
            <w:tcW w:w="5363" w:type="dxa"/>
            <w:gridSpan w:val="4"/>
          </w:tcPr>
          <w:p w:rsidR="008C30CB" w:rsidRPr="00095925" w:rsidRDefault="00C915D7">
            <w:pPr>
              <w:pStyle w:val="TableParagraph"/>
              <w:spacing w:line="178" w:lineRule="exact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11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заказчика</w:t>
            </w:r>
            <w:r w:rsidRPr="00095925">
              <w:rPr>
                <w:i/>
                <w:color w:val="2C2C2C"/>
                <w:spacing w:val="12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комплексных</w:t>
            </w:r>
            <w:r w:rsidRPr="00095925">
              <w:rPr>
                <w:i/>
                <w:color w:val="2C2C2C"/>
                <w:spacing w:val="12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кадастровых</w:t>
            </w:r>
            <w:r w:rsidRPr="00095925">
              <w:rPr>
                <w:i/>
                <w:color w:val="2C2C2C"/>
                <w:spacing w:val="9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работ)</w:t>
            </w:r>
          </w:p>
          <w:p w:rsidR="001B7792" w:rsidRPr="00095925" w:rsidRDefault="00303439" w:rsidP="001B7792">
            <w:pPr>
              <w:pStyle w:val="TableParagraph"/>
              <w:ind w:right="95"/>
              <w:jc w:val="both"/>
              <w:rPr>
                <w:b/>
                <w:color w:val="2C2C2C"/>
                <w:sz w:val="20"/>
                <w:szCs w:val="20"/>
              </w:rPr>
            </w:pPr>
            <w:r w:rsidRPr="00095925">
              <w:rPr>
                <w:i/>
                <w:color w:val="2C2C2C"/>
                <w:sz w:val="20"/>
                <w:szCs w:val="20"/>
              </w:rPr>
              <w:t xml:space="preserve"> </w:t>
            </w:r>
            <w:r w:rsidR="001B7792" w:rsidRPr="00095925">
              <w:rPr>
                <w:b/>
                <w:color w:val="2C2C2C"/>
                <w:sz w:val="20"/>
                <w:szCs w:val="20"/>
              </w:rPr>
              <w:t xml:space="preserve">Министерство имущественных и </w:t>
            </w:r>
          </w:p>
          <w:p w:rsidR="00D00374" w:rsidRPr="00095925" w:rsidRDefault="001B7792" w:rsidP="001B7792">
            <w:pPr>
              <w:pStyle w:val="TableParagraph"/>
              <w:ind w:right="95"/>
              <w:jc w:val="both"/>
              <w:rPr>
                <w:i/>
                <w:color w:val="2C2C2C"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земельных отношений Тульской области</w:t>
            </w:r>
            <w:r w:rsidRPr="00095925">
              <w:rPr>
                <w:i/>
                <w:color w:val="2C2C2C"/>
                <w:sz w:val="20"/>
                <w:szCs w:val="20"/>
              </w:rPr>
              <w:t xml:space="preserve"> </w:t>
            </w:r>
          </w:p>
          <w:p w:rsidR="008C30CB" w:rsidRPr="00095925" w:rsidRDefault="00C915D7" w:rsidP="001B7792">
            <w:pPr>
              <w:pStyle w:val="TableParagraph"/>
              <w:ind w:right="95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исполнительного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органа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государственной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власти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субъекта</w:t>
            </w:r>
            <w:r w:rsidRPr="00095925">
              <w:rPr>
                <w:i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Российской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Федерации,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на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территории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которого</w:t>
            </w:r>
            <w:r w:rsidRPr="00095925">
              <w:rPr>
                <w:i/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проводятся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комплексные</w:t>
            </w:r>
            <w:r w:rsidRPr="00095925">
              <w:rPr>
                <w:i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кадастровые</w:t>
            </w:r>
            <w:r w:rsidRPr="00095925">
              <w:rPr>
                <w:i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работы)</w:t>
            </w:r>
          </w:p>
          <w:p w:rsidR="008C30CB" w:rsidRPr="00095925" w:rsidRDefault="008C30CB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8C30CB" w:rsidRPr="00095925" w:rsidRDefault="00C915D7">
            <w:pPr>
              <w:pStyle w:val="TableParagraph"/>
              <w:ind w:right="529"/>
              <w:jc w:val="both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Управление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Федеральной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службы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государственной</w:t>
            </w:r>
            <w:r w:rsidRPr="00095925">
              <w:rPr>
                <w:b/>
                <w:color w:val="2C2C2C"/>
                <w:spacing w:val="-9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регистрации,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 xml:space="preserve">кадастра и картографии по </w:t>
            </w:r>
            <w:r w:rsidR="00D00374"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Тульской области</w:t>
            </w:r>
          </w:p>
          <w:p w:rsidR="008C30CB" w:rsidRPr="00095925" w:rsidRDefault="00C915D7">
            <w:pPr>
              <w:pStyle w:val="TableParagraph"/>
              <w:spacing w:line="167" w:lineRule="exact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органа</w:t>
            </w:r>
            <w:r w:rsidRPr="00095925">
              <w:rPr>
                <w:i/>
                <w:color w:val="2C2C2C"/>
                <w:spacing w:val="1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регистрации</w:t>
            </w:r>
            <w:r w:rsidRPr="00095925">
              <w:rPr>
                <w:i/>
                <w:color w:val="2C2C2C"/>
                <w:spacing w:val="1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прав)</w:t>
            </w:r>
          </w:p>
        </w:tc>
        <w:tc>
          <w:tcPr>
            <w:tcW w:w="184" w:type="dxa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655" w:type="dxa"/>
          </w:tcPr>
          <w:p w:rsidR="008C30CB" w:rsidRPr="00095925" w:rsidRDefault="00C915D7">
            <w:pPr>
              <w:pStyle w:val="TableParagraph"/>
              <w:spacing w:line="178" w:lineRule="exact"/>
              <w:ind w:left="24" w:right="1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i/>
                <w:sz w:val="20"/>
                <w:szCs w:val="20"/>
              </w:rPr>
              <w:t>(Адрес</w:t>
            </w:r>
            <w:r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  <w:p w:rsidR="00095925" w:rsidRDefault="00095925">
            <w:pPr>
              <w:pStyle w:val="TableParagraph"/>
              <w:spacing w:before="1"/>
              <w:ind w:left="24"/>
              <w:jc w:val="center"/>
              <w:rPr>
                <w:sz w:val="20"/>
                <w:szCs w:val="20"/>
              </w:rPr>
            </w:pPr>
          </w:p>
          <w:p w:rsidR="00D00374" w:rsidRPr="00095925" w:rsidRDefault="00DB3E1C">
            <w:pPr>
              <w:pStyle w:val="TableParagraph"/>
              <w:spacing w:before="1"/>
              <w:ind w:left="24"/>
              <w:jc w:val="center"/>
              <w:rPr>
                <w:rFonts w:ascii="Liberation Serif" w:eastAsia="NSimSun" w:hAnsi="Liberation Serif" w:cs="Lucida Sans" w:hint="eastAsia"/>
                <w:kern w:val="2"/>
                <w:sz w:val="20"/>
                <w:szCs w:val="20"/>
                <w:lang w:eastAsia="zh-CN" w:bidi="hi-IN"/>
              </w:rPr>
            </w:pPr>
            <w:hyperlink r:id="rId4" w:history="1">
              <w:r w:rsidR="00D00374" w:rsidRPr="00095925">
                <w:rPr>
                  <w:rStyle w:val="a4"/>
                  <w:rFonts w:ascii="Liberation Serif" w:eastAsia="NSimSun" w:hAnsi="Liberation Serif" w:cs="Lucida Sans"/>
                  <w:kern w:val="2"/>
                  <w:sz w:val="20"/>
                  <w:szCs w:val="20"/>
                  <w:lang w:eastAsia="zh-CN" w:bidi="hi-IN"/>
                </w:rPr>
                <w:t>https://mizo.tularegion.ru</w:t>
              </w:r>
            </w:hyperlink>
          </w:p>
          <w:p w:rsidR="008C30CB" w:rsidRPr="00095925" w:rsidRDefault="00D00374">
            <w:pPr>
              <w:pStyle w:val="TableParagraph"/>
              <w:spacing w:before="1"/>
              <w:ind w:left="24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rFonts w:ascii="Liberation Serif" w:eastAsia="NSimSun" w:hAnsi="Liberation Serif" w:cs="Lucida Sans"/>
                <w:kern w:val="2"/>
                <w:sz w:val="20"/>
                <w:szCs w:val="20"/>
                <w:lang w:eastAsia="zh-CN" w:bidi="hi-IN"/>
              </w:rPr>
              <w:t>/</w:t>
            </w:r>
            <w:r w:rsidRPr="00095925">
              <w:rPr>
                <w:i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z w:val="20"/>
                <w:szCs w:val="20"/>
              </w:rPr>
              <w:t>(Адрес</w:t>
            </w:r>
            <w:r w:rsidR="00C915D7"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8C30CB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8C30CB" w:rsidRPr="00095925" w:rsidRDefault="004F5114" w:rsidP="004F5114">
            <w:pPr>
              <w:pStyle w:val="TableParagraph"/>
              <w:spacing w:line="183" w:lineRule="exact"/>
              <w:ind w:left="24" w:right="1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https://rosreestr.ru/site/about/struct/territorialnye-organy/upravlenie-rosreestra-po-tulskoy-oblasti/</w:t>
            </w:r>
            <w:r w:rsidRPr="00095925">
              <w:rPr>
                <w:i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z w:val="20"/>
                <w:szCs w:val="20"/>
              </w:rPr>
              <w:t>(Адрес</w:t>
            </w:r>
            <w:r w:rsidR="00C915D7"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</w:tc>
      </w:tr>
      <w:tr w:rsidR="008C30CB" w:rsidTr="00AE7BDE">
        <w:trPr>
          <w:trHeight w:val="486"/>
        </w:trPr>
        <w:tc>
          <w:tcPr>
            <w:tcW w:w="10202" w:type="dxa"/>
            <w:gridSpan w:val="6"/>
          </w:tcPr>
          <w:p w:rsidR="008C30CB" w:rsidRPr="00095925" w:rsidRDefault="00C915D7" w:rsidP="00AE7D52">
            <w:pPr>
              <w:pStyle w:val="TableParagraph"/>
              <w:ind w:right="62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Заседание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согласительной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комиссии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вопросу</w:t>
            </w:r>
            <w:r w:rsidRPr="00095925">
              <w:rPr>
                <w:b/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исправления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реестровой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ошибки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местоположении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земельного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участка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кадастровыми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номерами</w:t>
            </w:r>
            <w:r w:rsidR="00803287">
              <w:rPr>
                <w:b/>
                <w:color w:val="2C2C2C"/>
                <w:sz w:val="20"/>
                <w:szCs w:val="20"/>
              </w:rPr>
              <w:t>:</w:t>
            </w:r>
            <w:r w:rsidRPr="00095925">
              <w:rPr>
                <w:b/>
                <w:color w:val="2C2C2C"/>
                <w:sz w:val="20"/>
                <w:szCs w:val="20"/>
              </w:rPr>
              <w:t xml:space="preserve"> </w:t>
            </w:r>
            <w:r w:rsidR="00E920A3" w:rsidRPr="00095925">
              <w:rPr>
                <w:color w:val="2C2C2C"/>
                <w:sz w:val="20"/>
                <w:szCs w:val="20"/>
              </w:rPr>
              <w:t>71:30:</w:t>
            </w:r>
            <w:r w:rsidR="00E24D3C">
              <w:rPr>
                <w:color w:val="2C2C2C"/>
                <w:sz w:val="20"/>
                <w:szCs w:val="20"/>
              </w:rPr>
              <w:t>020404</w:t>
            </w:r>
            <w:r w:rsidR="00E920A3" w:rsidRPr="00095925">
              <w:rPr>
                <w:color w:val="2C2C2C"/>
                <w:sz w:val="20"/>
                <w:szCs w:val="20"/>
              </w:rPr>
              <w:t>:</w:t>
            </w:r>
            <w:r w:rsidR="00E24D3C">
              <w:rPr>
                <w:color w:val="2C2C2C"/>
                <w:sz w:val="20"/>
                <w:szCs w:val="20"/>
              </w:rPr>
              <w:t>115</w:t>
            </w:r>
            <w:r w:rsidR="00E920A3" w:rsidRPr="00095925">
              <w:rPr>
                <w:color w:val="2C2C2C"/>
                <w:sz w:val="20"/>
                <w:szCs w:val="20"/>
              </w:rPr>
              <w:t>,71:30:</w:t>
            </w:r>
            <w:r w:rsidR="00B61EAB">
              <w:rPr>
                <w:color w:val="2C2C2C"/>
                <w:sz w:val="20"/>
                <w:szCs w:val="20"/>
              </w:rPr>
              <w:t>020404</w:t>
            </w:r>
            <w:r w:rsidR="00E920A3" w:rsidRPr="00095925">
              <w:rPr>
                <w:color w:val="2C2C2C"/>
                <w:sz w:val="20"/>
                <w:szCs w:val="20"/>
              </w:rPr>
              <w:t>:</w:t>
            </w:r>
            <w:r w:rsidR="00B61EAB">
              <w:rPr>
                <w:color w:val="2C2C2C"/>
                <w:sz w:val="20"/>
                <w:szCs w:val="20"/>
              </w:rPr>
              <w:t>117</w:t>
            </w:r>
            <w:r w:rsidR="00E920A3" w:rsidRPr="00095925">
              <w:rPr>
                <w:color w:val="2C2C2C"/>
                <w:sz w:val="20"/>
                <w:szCs w:val="20"/>
              </w:rPr>
              <w:t>,71:30:</w:t>
            </w:r>
            <w:r w:rsidR="00B61EAB">
              <w:rPr>
                <w:color w:val="2C2C2C"/>
                <w:sz w:val="20"/>
                <w:szCs w:val="20"/>
              </w:rPr>
              <w:t>020404:114</w:t>
            </w:r>
            <w:r w:rsidR="00E920A3" w:rsidRPr="00095925">
              <w:rPr>
                <w:color w:val="2C2C2C"/>
                <w:sz w:val="20"/>
                <w:szCs w:val="20"/>
              </w:rPr>
              <w:t>,71:30:0</w:t>
            </w:r>
            <w:r w:rsidR="00803287">
              <w:rPr>
                <w:color w:val="2C2C2C"/>
                <w:sz w:val="20"/>
                <w:szCs w:val="20"/>
              </w:rPr>
              <w:t>20404</w:t>
            </w:r>
            <w:r w:rsidR="00E920A3" w:rsidRPr="00095925">
              <w:rPr>
                <w:color w:val="2C2C2C"/>
                <w:sz w:val="20"/>
                <w:szCs w:val="20"/>
              </w:rPr>
              <w:t>:</w:t>
            </w:r>
            <w:r w:rsidR="00803287">
              <w:rPr>
                <w:color w:val="2C2C2C"/>
                <w:sz w:val="20"/>
                <w:szCs w:val="20"/>
              </w:rPr>
              <w:t>112</w:t>
            </w:r>
            <w:r w:rsidR="00E920A3" w:rsidRPr="00095925">
              <w:rPr>
                <w:color w:val="2C2C2C"/>
                <w:sz w:val="20"/>
                <w:szCs w:val="20"/>
              </w:rPr>
              <w:t xml:space="preserve"> </w:t>
            </w:r>
            <w:r w:rsidR="00E920A3" w:rsidRPr="00803287">
              <w:rPr>
                <w:b/>
                <w:color w:val="2C2C2C"/>
                <w:sz w:val="20"/>
                <w:szCs w:val="20"/>
              </w:rPr>
              <w:t xml:space="preserve">и объектов капитального строительства с кадастровыми номерами: </w:t>
            </w:r>
            <w:r w:rsidR="00E920A3" w:rsidRPr="00095925">
              <w:rPr>
                <w:color w:val="2C2C2C"/>
                <w:sz w:val="20"/>
                <w:szCs w:val="20"/>
              </w:rPr>
              <w:t>71:30:</w:t>
            </w:r>
            <w:r w:rsidR="00AF6AB8">
              <w:rPr>
                <w:color w:val="2C2C2C"/>
                <w:sz w:val="20"/>
                <w:szCs w:val="20"/>
              </w:rPr>
              <w:t>000000</w:t>
            </w:r>
            <w:r w:rsidR="00E920A3" w:rsidRPr="00095925">
              <w:rPr>
                <w:color w:val="2C2C2C"/>
                <w:sz w:val="20"/>
                <w:szCs w:val="20"/>
              </w:rPr>
              <w:t>:</w:t>
            </w:r>
            <w:r w:rsidR="00AF6AB8">
              <w:rPr>
                <w:color w:val="2C2C2C"/>
                <w:sz w:val="20"/>
                <w:szCs w:val="20"/>
              </w:rPr>
              <w:t>4387</w:t>
            </w:r>
            <w:r w:rsidR="00E920A3" w:rsidRPr="00095925">
              <w:rPr>
                <w:color w:val="2C2C2C"/>
                <w:sz w:val="20"/>
                <w:szCs w:val="20"/>
              </w:rPr>
              <w:t>,71:30:</w:t>
            </w:r>
            <w:r w:rsidR="00AF6AB8">
              <w:rPr>
                <w:color w:val="2C2C2C"/>
                <w:sz w:val="20"/>
                <w:szCs w:val="20"/>
              </w:rPr>
              <w:t>020404</w:t>
            </w:r>
            <w:r w:rsidR="00E920A3" w:rsidRPr="00095925">
              <w:rPr>
                <w:color w:val="2C2C2C"/>
                <w:sz w:val="20"/>
                <w:szCs w:val="20"/>
              </w:rPr>
              <w:t>:2</w:t>
            </w:r>
            <w:r w:rsidR="009D359E">
              <w:rPr>
                <w:color w:val="2C2C2C"/>
                <w:sz w:val="20"/>
                <w:szCs w:val="20"/>
              </w:rPr>
              <w:t>08</w:t>
            </w:r>
            <w:r w:rsidR="00E920A3" w:rsidRPr="00095925">
              <w:rPr>
                <w:color w:val="2C2C2C"/>
                <w:sz w:val="20"/>
                <w:szCs w:val="20"/>
              </w:rPr>
              <w:t>,71:30:0</w:t>
            </w:r>
            <w:r w:rsidR="009D359E">
              <w:rPr>
                <w:color w:val="2C2C2C"/>
                <w:sz w:val="20"/>
                <w:szCs w:val="20"/>
              </w:rPr>
              <w:t>20404:</w:t>
            </w:r>
            <w:r w:rsidR="00FA72DE">
              <w:rPr>
                <w:color w:val="2C2C2C"/>
                <w:sz w:val="20"/>
                <w:szCs w:val="20"/>
              </w:rPr>
              <w:t>214</w:t>
            </w:r>
            <w:r w:rsidR="00E920A3" w:rsidRPr="00095925">
              <w:rPr>
                <w:color w:val="2C2C2C"/>
                <w:sz w:val="20"/>
                <w:szCs w:val="20"/>
              </w:rPr>
              <w:t>,71:30:</w:t>
            </w:r>
            <w:r w:rsidR="00FA72DE">
              <w:rPr>
                <w:color w:val="2C2C2C"/>
                <w:sz w:val="20"/>
                <w:szCs w:val="20"/>
              </w:rPr>
              <w:t>020401</w:t>
            </w:r>
            <w:r w:rsidR="00E920A3" w:rsidRPr="00095925">
              <w:rPr>
                <w:color w:val="2C2C2C"/>
                <w:sz w:val="20"/>
                <w:szCs w:val="20"/>
              </w:rPr>
              <w:t>:</w:t>
            </w:r>
            <w:r w:rsidR="00FA72DE">
              <w:rPr>
                <w:color w:val="2C2C2C"/>
                <w:sz w:val="20"/>
                <w:szCs w:val="20"/>
              </w:rPr>
              <w:t>3996</w:t>
            </w:r>
            <w:r w:rsidR="00E920A3" w:rsidRPr="00095925">
              <w:rPr>
                <w:color w:val="2C2C2C"/>
                <w:sz w:val="20"/>
                <w:szCs w:val="20"/>
              </w:rPr>
              <w:t>,71:30:</w:t>
            </w:r>
            <w:r w:rsidR="00FA72DE">
              <w:rPr>
                <w:color w:val="2C2C2C"/>
                <w:sz w:val="20"/>
                <w:szCs w:val="20"/>
              </w:rPr>
              <w:t>020401</w:t>
            </w:r>
            <w:r w:rsidR="00E920A3" w:rsidRPr="00095925">
              <w:rPr>
                <w:color w:val="2C2C2C"/>
                <w:sz w:val="20"/>
                <w:szCs w:val="20"/>
              </w:rPr>
              <w:t>:</w:t>
            </w:r>
            <w:r w:rsidR="00FA72DE">
              <w:rPr>
                <w:color w:val="2C2C2C"/>
                <w:sz w:val="20"/>
                <w:szCs w:val="20"/>
              </w:rPr>
              <w:t>3982</w:t>
            </w:r>
            <w:r w:rsidR="00E920A3" w:rsidRPr="00095925">
              <w:rPr>
                <w:color w:val="2C2C2C"/>
                <w:sz w:val="20"/>
                <w:szCs w:val="20"/>
              </w:rPr>
              <w:t>,71:30:</w:t>
            </w:r>
            <w:r w:rsidR="00AE7D52">
              <w:rPr>
                <w:color w:val="2C2C2C"/>
                <w:sz w:val="20"/>
                <w:szCs w:val="20"/>
              </w:rPr>
              <w:t>020401:3955</w:t>
            </w:r>
            <w:r w:rsidR="00E920A3" w:rsidRPr="00095925">
              <w:rPr>
                <w:color w:val="2C2C2C"/>
                <w:sz w:val="20"/>
                <w:szCs w:val="20"/>
              </w:rPr>
              <w:t>, расположенных на территории кад</w:t>
            </w:r>
            <w:r w:rsidR="00AE7D52">
              <w:rPr>
                <w:color w:val="2C2C2C"/>
                <w:sz w:val="20"/>
                <w:szCs w:val="20"/>
              </w:rPr>
              <w:t>астровых кварталов: 71:30:020404</w:t>
            </w:r>
          </w:p>
        </w:tc>
      </w:tr>
      <w:tr w:rsidR="008C30CB" w:rsidTr="00AE7BDE">
        <w:trPr>
          <w:trHeight w:val="369"/>
        </w:trPr>
        <w:tc>
          <w:tcPr>
            <w:tcW w:w="2340" w:type="dxa"/>
          </w:tcPr>
          <w:p w:rsidR="008C30CB" w:rsidRPr="00095925" w:rsidRDefault="00C915D7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состоится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адресу:</w:t>
            </w:r>
          </w:p>
        </w:tc>
        <w:tc>
          <w:tcPr>
            <w:tcW w:w="7862" w:type="dxa"/>
            <w:gridSpan w:val="5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9E53D7">
            <w:pPr>
              <w:pStyle w:val="TableParagraph"/>
              <w:spacing w:line="165" w:lineRule="exact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 xml:space="preserve">Тульская область, город Тула, </w:t>
            </w:r>
            <w:proofErr w:type="spellStart"/>
            <w:r w:rsidRPr="00095925">
              <w:rPr>
                <w:sz w:val="20"/>
                <w:szCs w:val="20"/>
              </w:rPr>
              <w:t>ул.Гоголевская</w:t>
            </w:r>
            <w:proofErr w:type="spellEnd"/>
            <w:r w:rsidR="00C92F25" w:rsidRPr="00095925">
              <w:rPr>
                <w:sz w:val="20"/>
                <w:szCs w:val="20"/>
              </w:rPr>
              <w:t>,</w:t>
            </w:r>
            <w:r w:rsidRPr="00095925">
              <w:rPr>
                <w:sz w:val="20"/>
                <w:szCs w:val="20"/>
              </w:rPr>
              <w:t xml:space="preserve"> </w:t>
            </w:r>
            <w:proofErr w:type="spellStart"/>
            <w:r w:rsidRPr="00095925">
              <w:rPr>
                <w:sz w:val="20"/>
                <w:szCs w:val="20"/>
              </w:rPr>
              <w:t>каб</w:t>
            </w:r>
            <w:proofErr w:type="spellEnd"/>
            <w:r w:rsidRPr="00095925">
              <w:rPr>
                <w:sz w:val="20"/>
                <w:szCs w:val="20"/>
              </w:rPr>
              <w:t>. 305</w:t>
            </w:r>
          </w:p>
        </w:tc>
      </w:tr>
      <w:tr w:rsidR="008C30CB" w:rsidTr="00AE7BDE">
        <w:trPr>
          <w:trHeight w:val="3489"/>
        </w:trPr>
        <w:tc>
          <w:tcPr>
            <w:tcW w:w="10202" w:type="dxa"/>
            <w:gridSpan w:val="6"/>
          </w:tcPr>
          <w:p w:rsidR="008C30CB" w:rsidRPr="00095925" w:rsidRDefault="00DD03B9">
            <w:pPr>
              <w:pStyle w:val="TableParagraph"/>
              <w:spacing w:line="204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"30</w:t>
            </w:r>
            <w:r w:rsidR="00C915D7" w:rsidRPr="00095925">
              <w:rPr>
                <w:b/>
                <w:sz w:val="20"/>
                <w:szCs w:val="20"/>
              </w:rPr>
              <w:t>"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июня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2026г.</w:t>
            </w:r>
            <w:r w:rsidR="00C915D7" w:rsidRPr="00095925">
              <w:rPr>
                <w:b/>
                <w:spacing w:val="-4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в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667186" w:rsidRPr="00095925">
              <w:rPr>
                <w:b/>
                <w:sz w:val="20"/>
                <w:szCs w:val="20"/>
              </w:rPr>
              <w:t>14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часов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 xml:space="preserve">00 </w:t>
            </w:r>
            <w:r w:rsidR="00C915D7" w:rsidRPr="00095925">
              <w:rPr>
                <w:b/>
                <w:spacing w:val="-2"/>
                <w:sz w:val="20"/>
                <w:szCs w:val="20"/>
              </w:rPr>
              <w:t>минут.</w:t>
            </w:r>
          </w:p>
          <w:p w:rsidR="008C30CB" w:rsidRPr="00095925" w:rsidRDefault="00C915D7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Для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участия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согласовании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местоположения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границ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при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себе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необходимо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иметь</w:t>
            </w:r>
            <w:r w:rsidRPr="00095925">
              <w:rPr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документ, удостоверяющий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личность,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а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также документы, подтверждающие права на соответствующий земельный участок.</w:t>
            </w:r>
          </w:p>
          <w:p w:rsidR="008C30CB" w:rsidRPr="00095925" w:rsidRDefault="00C915D7">
            <w:pPr>
              <w:pStyle w:val="TableParagraph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Обоснованные</w:t>
            </w:r>
            <w:r w:rsidRPr="00095925">
              <w:rPr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возражения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относительно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местоположения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границ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земельных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участков,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содержащегося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проекте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карты-плана территории, можно представить в согласительную комиссию в письменной форме в период</w:t>
            </w:r>
          </w:p>
          <w:p w:rsidR="008C30CB" w:rsidRPr="00095925" w:rsidRDefault="00C915D7">
            <w:pPr>
              <w:pStyle w:val="TableParagraph"/>
              <w:tabs>
                <w:tab w:val="left" w:pos="3715"/>
              </w:tabs>
              <w:spacing w:before="169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>с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="00B907DF">
              <w:rPr>
                <w:b/>
                <w:sz w:val="20"/>
                <w:szCs w:val="20"/>
              </w:rPr>
              <w:t>"8</w:t>
            </w:r>
            <w:r w:rsidRPr="00095925">
              <w:rPr>
                <w:b/>
                <w:sz w:val="20"/>
                <w:szCs w:val="20"/>
              </w:rPr>
              <w:t>"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B907DF">
              <w:rPr>
                <w:b/>
                <w:spacing w:val="-1"/>
                <w:sz w:val="20"/>
                <w:szCs w:val="20"/>
              </w:rPr>
              <w:t>июня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2026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г.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по</w:t>
            </w:r>
            <w:r w:rsidRPr="00095925">
              <w:rPr>
                <w:b/>
                <w:spacing w:val="-3"/>
                <w:sz w:val="20"/>
                <w:szCs w:val="20"/>
              </w:rPr>
              <w:t xml:space="preserve"> </w:t>
            </w:r>
            <w:r w:rsidR="00B907DF">
              <w:rPr>
                <w:b/>
                <w:sz w:val="20"/>
                <w:szCs w:val="20"/>
              </w:rPr>
              <w:t>"29</w:t>
            </w:r>
            <w:r w:rsidRPr="00095925">
              <w:rPr>
                <w:b/>
                <w:sz w:val="20"/>
                <w:szCs w:val="20"/>
              </w:rPr>
              <w:t>"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="00B907DF">
              <w:rPr>
                <w:b/>
                <w:sz w:val="20"/>
                <w:szCs w:val="20"/>
              </w:rPr>
              <w:t>июня</w:t>
            </w:r>
            <w:r w:rsidRPr="0009592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95925">
              <w:rPr>
                <w:b/>
                <w:spacing w:val="-2"/>
                <w:sz w:val="20"/>
                <w:szCs w:val="20"/>
              </w:rPr>
              <w:t>2026г</w:t>
            </w:r>
            <w:bookmarkStart w:id="0" w:name="_GoBack"/>
            <w:bookmarkEnd w:id="0"/>
          </w:p>
          <w:p w:rsidR="008C30CB" w:rsidRPr="00095925" w:rsidRDefault="00C915D7">
            <w:pPr>
              <w:pStyle w:val="TableParagraph"/>
              <w:spacing w:before="1"/>
              <w:ind w:right="62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 xml:space="preserve">Возражения оформляются в соответствии с </w:t>
            </w:r>
            <w:hyperlink r:id="rId5">
              <w:r w:rsidRPr="00095925">
                <w:rPr>
                  <w:sz w:val="20"/>
                  <w:szCs w:val="20"/>
                  <w:u w:val="single"/>
                </w:rPr>
                <w:t>частью 15 статьи 42.10 Федерального закона от 24 июля 2007 года № 221-ФЗ "О</w:t>
              </w:r>
            </w:hyperlink>
            <w:r w:rsidRPr="00095925">
              <w:rPr>
                <w:sz w:val="20"/>
                <w:szCs w:val="20"/>
              </w:rPr>
              <w:t xml:space="preserve"> </w:t>
            </w:r>
            <w:hyperlink r:id="rId6">
              <w:r w:rsidRPr="00095925">
                <w:rPr>
                  <w:sz w:val="20"/>
                  <w:szCs w:val="20"/>
                  <w:u w:val="single"/>
                </w:rPr>
                <w:t>кадастровой</w:t>
              </w:r>
              <w:r w:rsidRPr="00095925">
                <w:rPr>
                  <w:spacing w:val="-4"/>
                  <w:sz w:val="20"/>
                  <w:szCs w:val="20"/>
                  <w:u w:val="single"/>
                </w:rPr>
                <w:t xml:space="preserve"> </w:t>
              </w:r>
              <w:r w:rsidRPr="00095925">
                <w:rPr>
                  <w:sz w:val="20"/>
                  <w:szCs w:val="20"/>
                  <w:u w:val="single"/>
                </w:rPr>
                <w:t>деятельности"</w:t>
              </w:r>
            </w:hyperlink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включают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себя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сведения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лице,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направившем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данное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возражение,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том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числе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фамилию,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</w:t>
            </w:r>
          </w:p>
          <w:p w:rsidR="008C30CB" w:rsidRPr="00095925" w:rsidRDefault="00C915D7">
            <w:pPr>
              <w:pStyle w:val="TableParagraph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соответствии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проектом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карты-плана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территории.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указанным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возражениям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должны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быть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приложены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копии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документов, подтверждающих право лица, направившего данное возражение, на такой земельный участок, или иные документы,</w:t>
            </w:r>
          </w:p>
          <w:p w:rsidR="008C30CB" w:rsidRPr="00095925" w:rsidRDefault="00C915D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устанавливающие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или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удостоверяющие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права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такой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земельный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участок,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также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документы,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определяющие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(определявшие) местоположение границ при образовании такого земельного участка (при наличии).</w:t>
            </w:r>
          </w:p>
          <w:p w:rsidR="008C30CB" w:rsidRPr="00095925" w:rsidRDefault="00C915D7">
            <w:pPr>
              <w:pStyle w:val="TableParagraph"/>
              <w:spacing w:line="192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случае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отсутствия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таких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возражений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местоположение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границ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земельных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участков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считается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согласованным.</w:t>
            </w:r>
          </w:p>
        </w:tc>
      </w:tr>
    </w:tbl>
    <w:p w:rsidR="00C915D7" w:rsidRDefault="00C915D7"/>
    <w:sectPr w:rsidR="00C915D7">
      <w:type w:val="continuous"/>
      <w:pgSz w:w="11910" w:h="16840"/>
      <w:pgMar w:top="5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CB"/>
    <w:rsid w:val="000760AF"/>
    <w:rsid w:val="00095925"/>
    <w:rsid w:val="000B166F"/>
    <w:rsid w:val="000C0D6A"/>
    <w:rsid w:val="001B7792"/>
    <w:rsid w:val="002533EB"/>
    <w:rsid w:val="00284047"/>
    <w:rsid w:val="00294629"/>
    <w:rsid w:val="00303439"/>
    <w:rsid w:val="003D6C3B"/>
    <w:rsid w:val="00463A8B"/>
    <w:rsid w:val="004744AB"/>
    <w:rsid w:val="004B4557"/>
    <w:rsid w:val="004F5114"/>
    <w:rsid w:val="00562885"/>
    <w:rsid w:val="00564592"/>
    <w:rsid w:val="005F2319"/>
    <w:rsid w:val="005F6D9D"/>
    <w:rsid w:val="00646599"/>
    <w:rsid w:val="0065774F"/>
    <w:rsid w:val="00667186"/>
    <w:rsid w:val="006A33E5"/>
    <w:rsid w:val="006D6A54"/>
    <w:rsid w:val="0075586F"/>
    <w:rsid w:val="007D6CD2"/>
    <w:rsid w:val="00803287"/>
    <w:rsid w:val="008340D1"/>
    <w:rsid w:val="008C30CB"/>
    <w:rsid w:val="00957920"/>
    <w:rsid w:val="009D359E"/>
    <w:rsid w:val="009E53D7"/>
    <w:rsid w:val="00A12DA3"/>
    <w:rsid w:val="00AE7BDE"/>
    <w:rsid w:val="00AE7D52"/>
    <w:rsid w:val="00AF6AB8"/>
    <w:rsid w:val="00B01D0C"/>
    <w:rsid w:val="00B61EAB"/>
    <w:rsid w:val="00B84989"/>
    <w:rsid w:val="00B907DF"/>
    <w:rsid w:val="00C63F3B"/>
    <w:rsid w:val="00C915D7"/>
    <w:rsid w:val="00C92F25"/>
    <w:rsid w:val="00C9742F"/>
    <w:rsid w:val="00CB3F20"/>
    <w:rsid w:val="00D00374"/>
    <w:rsid w:val="00D04C06"/>
    <w:rsid w:val="00DB3E1C"/>
    <w:rsid w:val="00DD03B9"/>
    <w:rsid w:val="00E24D3C"/>
    <w:rsid w:val="00E75F50"/>
    <w:rsid w:val="00E920A3"/>
    <w:rsid w:val="00EF4528"/>
    <w:rsid w:val="00F6363A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90FA"/>
  <w15:docId w15:val="{A1102B7F-4334-4AEB-9C97-53301610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20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D00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hyperlink" Target="http://docs.cntd.ru/document/902053803" TargetMode="External"/><Relationship Id="rId4" Type="http://schemas.openxmlformats.org/officeDocument/2006/relationships/hyperlink" Target="https://mizo.tula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грозный ЛЕВ</dc:creator>
  <cp:lastModifiedBy>Алехина Наталья Валентиновна</cp:lastModifiedBy>
  <cp:revision>11</cp:revision>
  <dcterms:created xsi:type="dcterms:W3CDTF">2026-04-16T13:05:00Z</dcterms:created>
  <dcterms:modified xsi:type="dcterms:W3CDTF">2026-06-05T06:09:00Z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2010</vt:lpwstr>
  </property>
</Properties>
</file>