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Сообщение о наличии объекта,</w:t>
      </w:r>
    </w:p>
    <w:p>
      <w:pPr>
        <w:pStyle w:val="Normal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имеющего признаки бесхозяйного</w:t>
      </w:r>
    </w:p>
    <w:p>
      <w:pPr>
        <w:pStyle w:val="Normal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 приеме заявлений собственников</w:t>
      </w:r>
    </w:p>
    <w:p>
      <w:pPr>
        <w:pStyle w:val="Normal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течение одного месяца со дня публикации</w:t>
      </w:r>
    </w:p>
    <w:p>
      <w:pPr>
        <w:pStyle w:val="Normal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соответствии с пунктом 2.3.4 решения Тульской городской Думы от 28 ноября 2012 года № 53/1165 «О Положении о порядке выявления, учета бесхозяйного имущества и признания на него права собственности муниципального образования город Тула» главное управление администрации города Тулы по Центральному территориальному округу сообщает о наличии объекта, имеющего признаки бесхозяйного имущества и приеме заявлений собственников нижеуказанного объекта. </w:t>
      </w:r>
    </w:p>
    <w:p>
      <w:pPr>
        <w:pStyle w:val="Normal"/>
        <w:ind w:firstLine="709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709"/>
        <w:jc w:val="both"/>
        <w:rPr>
          <w:b/>
          <w:bCs/>
        </w:rPr>
      </w:pP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 xml:space="preserve">Участок сети водоснабжения, проложенного по ул. </w:t>
      </w: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>Л. Толстого от пр. Ленина</w:t>
      </w: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 xml:space="preserve"> до ул. </w:t>
      </w: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>Фр. Энгельса</w:t>
      </w: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>, ориентировочной протяженностью 2</w:t>
      </w: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>15</w:t>
      </w:r>
      <w:r>
        <w:rPr>
          <w:rFonts w:cs="PT Astra Serif" w:ascii="PT Astra Serif" w:hAnsi="PT Astra Serif"/>
          <w:b/>
          <w:bCs/>
          <w:sz w:val="28"/>
          <w:szCs w:val="28"/>
          <w:shd w:fill="FFFFFF" w:val="clear"/>
        </w:rPr>
        <w:t xml:space="preserve"> м.</w:t>
      </w:r>
    </w:p>
    <w:p>
      <w:pPr>
        <w:pStyle w:val="Normal"/>
        <w:numPr>
          <w:ilvl w:val="0"/>
          <w:numId w:val="1"/>
        </w:numPr>
        <w:ind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cs="PT Astra Serif" w:ascii="PT Astra Serif" w:hAnsi="PT Astra Serif"/>
          <w:b/>
          <w:bCs/>
          <w:sz w:val="28"/>
          <w:szCs w:val="28"/>
        </w:rPr>
      </w:r>
    </w:p>
    <w:p>
      <w:pPr>
        <w:pStyle w:val="Normal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Прием заявлений собственников осуществляется в рабочие дни по адресу: 300026, Тульская область, г. Тула, ул. Тургеневская, д.67, каб. 10, с понедельника по четверг с 9:00 до 18:00 час. в пятницу с 9:00 до 17:00 час. Перерыв на обед с 12:30 до 13:18 час.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rsid w:val="00d1454e"/>
    <w:pPr>
      <w:spacing w:before="0" w:after="0"/>
      <w:ind w:star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LibreOffice/25.8.4.2$Linux_X86_64 LibreOffice_project/580$Build-2</Application>
  <AppVersion>15.0000</AppVersion>
  <Pages>1</Pages>
  <Words>137</Words>
  <Characters>834</Characters>
  <CharactersWithSpaces>965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2025-11-26T09:00:00Z</dcterms:created>
  <dc:creator>Лизнева Надежда Анатольевна</dc:creator>
  <dc:description/>
  <dc:language>ru-RU</dc:language>
  <cp:lastModifiedBy/>
  <dcterms:modified xsi:type="dcterms:W3CDTF">2026-10-28T15:20:56Z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